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ED" w:rsidRPr="00133EED" w:rsidRDefault="00133EED" w:rsidP="00133EED">
      <w:r w:rsidRPr="00133EED">
        <w:rPr>
          <w:rFonts w:hint="eastAsia"/>
        </w:rPr>
        <w:t>「書くこと」　　対象学年：第３学年</w:t>
      </w:r>
    </w:p>
    <w:p w:rsidR="00C20B9B" w:rsidRDefault="00C20B9B"/>
    <w:p w:rsidR="00133EED" w:rsidRPr="00133EED" w:rsidRDefault="00133EED" w:rsidP="00133EED">
      <w:r w:rsidRPr="00133EED">
        <w:rPr>
          <w:bdr w:val="single" w:sz="4" w:space="0" w:color="auto"/>
        </w:rPr>
        <w:t>１</w:t>
      </w:r>
      <w:r>
        <w:t xml:space="preserve">　</w:t>
      </w:r>
      <w:r w:rsidRPr="00133EED">
        <w:rPr>
          <w:rFonts w:hint="eastAsia"/>
        </w:rPr>
        <w:t>次の①について、例を参考にしながら、必要があれば（　）内の語を適切な形に変えたり、不足している語を補ったりして、それぞれ会話が成り立つように英文を完成させなさい。</w:t>
      </w:r>
    </w:p>
    <w:p w:rsidR="00133EED" w:rsidRDefault="00133EED">
      <w:r w:rsidRPr="00133EED">
        <w:drawing>
          <wp:inline distT="0" distB="0" distL="0" distR="0" wp14:anchorId="69E2E9B1" wp14:editId="52AB3248">
            <wp:extent cx="4242710" cy="1766589"/>
            <wp:effectExtent l="0" t="0" r="5715" b="5080"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2710" cy="17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ED" w:rsidRDefault="00133EED"/>
    <w:p w:rsidR="00133EED" w:rsidRDefault="00133E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2570" wp14:editId="12671F12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4810760" cy="235204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760" cy="235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3EED" w:rsidRDefault="00133EED" w:rsidP="00133EED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3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2"/>
                              </w:rPr>
                              <w:t>＜友達同士の会話＞</w:t>
                            </w:r>
                          </w:p>
                          <w:p w:rsidR="00133EED" w:rsidRDefault="00133EED" w:rsidP="00133EED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1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1"/>
                              </w:rPr>
                              <w:t xml:space="preserve"> Please make yourself comfortable in my house!</w:t>
                            </w:r>
                          </w:p>
                          <w:p w:rsidR="00133EED" w:rsidRDefault="00133EED" w:rsidP="00133EED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0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8"/>
                              </w:rPr>
                              <w:t xml:space="preserve">Thank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7"/>
                              </w:rPr>
                              <w:t>you.</w:t>
                            </w:r>
                          </w:p>
                          <w:p w:rsidR="00133EED" w:rsidRDefault="00133EED" w:rsidP="00133EED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6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6"/>
                              </w:rPr>
                              <w:t xml:space="preserve"> Would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5"/>
                              </w:rPr>
                              <w:t xml:space="preserve">you like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4"/>
                              </w:rPr>
                              <w:t>more chocolate cookies?</w:t>
                            </w:r>
                          </w:p>
                          <w:p w:rsidR="00133EED" w:rsidRDefault="00133EED" w:rsidP="00133EED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3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8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7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6"/>
                              </w:rPr>
                              <w:t xml:space="preserve">please.  I’ve never eaten such delicious cookies! </w:t>
                            </w:r>
                          </w:p>
                          <w:p w:rsidR="00133EED" w:rsidRDefault="00133EED" w:rsidP="00133EED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5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5"/>
                              </w:rPr>
                              <w:t xml:space="preserve"> (       glad      )  that you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4"/>
                              </w:rPr>
                              <w:t xml:space="preserve">like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3"/>
                              </w:rPr>
                              <w:t>them.</w:t>
                            </w:r>
                          </w:p>
                          <w:p w:rsidR="00133EED" w:rsidRDefault="00133EED" w:rsidP="00133EED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2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80"/>
                              </w:rPr>
                              <w:t>Thank you for inviting me today.</w:t>
                            </w:r>
                          </w:p>
                          <w:p w:rsidR="00133EED" w:rsidRDefault="00133EED" w:rsidP="00133EED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9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eastAsianLayout w:id="-1009081079"/>
                              </w:rPr>
                              <w:t xml:space="preserve"> My pleasure.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2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2pt;width:378.8pt;height:18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" filled="f" stroked="f">
                <v:textbox>
                  <w:txbxContent>
                    <w:p w:rsidR="00133EED" w:rsidRDefault="00133EED" w:rsidP="00133EED">
                      <w:pPr>
                        <w:pStyle w:val="Web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  <w:eastAsianLayout w:id="-1009081083"/>
                        </w:rPr>
                        <w:t>①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  <w:eastAsianLayout w:id="-1009081082"/>
                        </w:rPr>
                        <w:t>＜友達同士の会話＞</w:t>
                      </w:r>
                    </w:p>
                    <w:p w:rsidR="00133EED" w:rsidRDefault="00133EED" w:rsidP="00133EED">
                      <w:pPr>
                        <w:pStyle w:val="Web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1"/>
                        </w:rPr>
                        <w:t>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1"/>
                        </w:rPr>
                        <w:t xml:space="preserve"> Please make yourself comfortable in my house!</w:t>
                      </w:r>
                    </w:p>
                    <w:p w:rsidR="00133EED" w:rsidRDefault="00133EED" w:rsidP="00133EED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0"/>
                        </w:rPr>
                        <w:t>B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eastAsianLayout w:id="-100908107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78"/>
                        </w:rPr>
                        <w:t xml:space="preserve">Thank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77"/>
                        </w:rPr>
                        <w:t>you.</w:t>
                      </w:r>
                    </w:p>
                    <w:p w:rsidR="00133EED" w:rsidRDefault="00133EED" w:rsidP="00133EED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76"/>
                        </w:rPr>
                        <w:t>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76"/>
                        </w:rPr>
                        <w:t xml:space="preserve"> Would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75"/>
                        </w:rPr>
                        <w:t xml:space="preserve">you like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74"/>
                        </w:rPr>
                        <w:t>more chocolate cookies?</w:t>
                      </w:r>
                    </w:p>
                    <w:p w:rsidR="00133EED" w:rsidRDefault="00133EED" w:rsidP="00133EED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73"/>
                        </w:rPr>
                        <w:t>B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eastAsianLayout w:id="-10090810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8"/>
                        </w:rPr>
                        <w:t>Yes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7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6"/>
                        </w:rPr>
                        <w:t xml:space="preserve">please.  I’ve never eaten such delicious cookies! </w:t>
                      </w:r>
                    </w:p>
                    <w:p w:rsidR="00133EED" w:rsidRDefault="00133EED" w:rsidP="00133EED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5"/>
                        </w:rPr>
                        <w:t>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5"/>
                        </w:rPr>
                        <w:t xml:space="preserve"> (       glad      )  that you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4"/>
                        </w:rPr>
                        <w:t xml:space="preserve">like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3"/>
                        </w:rPr>
                        <w:t>them.</w:t>
                      </w:r>
                    </w:p>
                    <w:p w:rsidR="00133EED" w:rsidRDefault="00133EED" w:rsidP="00133EED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2"/>
                        </w:rPr>
                        <w:t>B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eastAsianLayout w:id="-100908108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80"/>
                        </w:rPr>
                        <w:t>Thank you for inviting me today.</w:t>
                      </w:r>
                    </w:p>
                    <w:p w:rsidR="00133EED" w:rsidRDefault="00133EED" w:rsidP="00133EED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79"/>
                        </w:rPr>
                        <w:t>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eastAsianLayout w:id="-1009081079"/>
                        </w:rPr>
                        <w:t xml:space="preserve"> My pleasure.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p w:rsidR="00133EED" w:rsidRDefault="00133EED"/>
    <w:tbl>
      <w:tblPr>
        <w:tblW w:w="9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0"/>
        <w:gridCol w:w="7880"/>
        <w:gridCol w:w="880"/>
      </w:tblGrid>
      <w:tr w:rsidR="00133EED" w:rsidRPr="00133EED" w:rsidTr="00133EED">
        <w:trPr>
          <w:trHeight w:val="584"/>
        </w:trPr>
        <w:tc>
          <w:tcPr>
            <w:tcW w:w="8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18"/>
              </w:rPr>
              <w:lastRenderedPageBreak/>
              <w:t>解　　答　　類　　型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17"/>
              </w:rPr>
              <w:t>正答</w:t>
            </w:r>
          </w:p>
        </w:tc>
      </w:tr>
      <w:tr w:rsidR="00133EED" w:rsidRPr="00133EED" w:rsidTr="00133EE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16"/>
              </w:rPr>
              <w:t>１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32"/>
              </w:rPr>
              <w:t xml:space="preserve"> 文構造「主語＋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31"/>
              </w:rPr>
              <w:t xml:space="preserve">be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30"/>
              </w:rPr>
              <w:t xml:space="preserve">動詞＋形容詞＋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9"/>
              </w:rPr>
              <w:t xml:space="preserve">that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8"/>
              </w:rPr>
              <w:t>で始まる節」を用いた肯定文を正確に書いているもの</w:t>
            </w:r>
          </w:p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7"/>
              </w:rPr>
              <w:t>（正答例）</w:t>
            </w:r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26"/>
              </w:rPr>
              <w:t>I</w:t>
            </w:r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25"/>
              </w:rPr>
              <w:t xml:space="preserve"> am ( I’m ) glad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4"/>
              </w:rPr>
              <w:t>◎</w:t>
            </w:r>
          </w:p>
        </w:tc>
      </w:tr>
      <w:tr w:rsidR="00133EED" w:rsidRPr="00133EED" w:rsidTr="00133EE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3"/>
              </w:rPr>
              <w:t>２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2"/>
              </w:rPr>
              <w:t xml:space="preserve">　文構造「主語＋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1"/>
              </w:rPr>
              <w:t xml:space="preserve">be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0"/>
              </w:rPr>
              <w:t xml:space="preserve">動詞＋形容詞＋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19"/>
              </w:rPr>
              <w:t xml:space="preserve">that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18"/>
              </w:rPr>
              <w:t>で始まる節」を用いた肯定文を書いているが、大文字・小文字等の書き分けに誤りがあるもの</w:t>
            </w:r>
          </w:p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17"/>
              </w:rPr>
              <w:t>（正答例）</w:t>
            </w:r>
            <w:proofErr w:type="spellStart"/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16"/>
              </w:rPr>
              <w:t>i</w:t>
            </w:r>
            <w:proofErr w:type="spellEnd"/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32"/>
              </w:rPr>
              <w:t xml:space="preserve"> am ( </w:t>
            </w:r>
            <w:proofErr w:type="spellStart"/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31"/>
              </w:rPr>
              <w:t>i’m</w:t>
            </w:r>
            <w:proofErr w:type="spellEnd"/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30"/>
              </w:rPr>
              <w:t xml:space="preserve"> ) glad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9"/>
              </w:rPr>
              <w:t>〇</w:t>
            </w:r>
          </w:p>
        </w:tc>
      </w:tr>
      <w:tr w:rsidR="00133EED" w:rsidRPr="00133EED" w:rsidTr="00133EE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8"/>
              </w:rPr>
              <w:t>３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7"/>
              </w:rPr>
              <w:t xml:space="preserve">　文構造「主語＋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6"/>
              </w:rPr>
              <w:t xml:space="preserve">be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5"/>
              </w:rPr>
              <w:t xml:space="preserve">動詞＋形容詞＋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4"/>
              </w:rPr>
              <w:t xml:space="preserve">that </w:t>
            </w: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3"/>
              </w:rPr>
              <w:t>で始まる節」を用いた肯定文を書いているが、誤りがあるもの</w:t>
            </w:r>
          </w:p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2"/>
              </w:rPr>
              <w:t>（誤答例）</w:t>
            </w:r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21"/>
              </w:rPr>
              <w:t>You</w:t>
            </w:r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20"/>
              </w:rPr>
              <w:t xml:space="preserve"> are ( You’re) glad , </w:t>
            </w:r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19"/>
              </w:rPr>
              <w:t>I</w:t>
            </w:r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18"/>
              </w:rPr>
              <w:t xml:space="preserve"> was glad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33EED" w:rsidRPr="00133EED" w:rsidTr="00133EE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17"/>
              </w:rPr>
              <w:t>４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16"/>
              </w:rPr>
              <w:t xml:space="preserve">　解答類型４までとは異なる肯定文を書いているもの</w:t>
            </w:r>
          </w:p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32"/>
              </w:rPr>
              <w:t>（誤答例）</w:t>
            </w:r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31"/>
              </w:rPr>
              <w:t xml:space="preserve"> I glad,  I </w:t>
            </w:r>
            <w:proofErr w:type="spellStart"/>
            <w:r w:rsidRPr="00133EED">
              <w:rPr>
                <w:rFonts w:ascii="Times New Roman" w:eastAsia="ＭＳ 明朝" w:hAnsi="Times New Roman" w:cs="Times New Roman"/>
                <w:color w:val="000000"/>
                <w:kern w:val="24"/>
                <w:sz w:val="22"/>
                <w:eastAsianLayout w:id="-1009080830"/>
              </w:rPr>
              <w:t>gladed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33EED" w:rsidRPr="00133EED" w:rsidTr="00133EE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9"/>
              </w:rPr>
              <w:t>５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8"/>
              </w:rPr>
              <w:t xml:space="preserve">　肯定文を書いていないもの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33EED" w:rsidRPr="00133EED" w:rsidTr="00133EE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7"/>
              </w:rPr>
              <w:t>99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6"/>
              </w:rPr>
              <w:t xml:space="preserve">　上記以外の解答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33EED" w:rsidRPr="00133EED" w:rsidTr="00133EE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5"/>
              </w:rPr>
              <w:t>０</w:t>
            </w:r>
          </w:p>
        </w:tc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33EED">
              <w:rPr>
                <w:rFonts w:ascii="ＭＳ 明朝" w:eastAsia="ＭＳ 明朝" w:hAnsi="ＭＳ 明朝" w:cs="Arial" w:hint="eastAsia"/>
                <w:color w:val="000000"/>
                <w:kern w:val="24"/>
                <w:sz w:val="22"/>
                <w:eastAsianLayout w:id="-1009080824"/>
              </w:rPr>
              <w:t xml:space="preserve">　無回答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3EED" w:rsidRPr="00133EED" w:rsidRDefault="00133EED" w:rsidP="00133EE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133EED" w:rsidRPr="00133EED" w:rsidRDefault="00133EED">
      <w:pPr>
        <w:rPr>
          <w:rFonts w:hint="eastAsia"/>
        </w:rPr>
      </w:pPr>
      <w:bookmarkStart w:id="0" w:name="_GoBack"/>
      <w:bookmarkEnd w:id="0"/>
    </w:p>
    <w:sectPr w:rsidR="00133EED" w:rsidRPr="00133EED" w:rsidSect="00133E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ED"/>
    <w:rsid w:val="00133EED"/>
    <w:rsid w:val="00C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1A9AA-4986-4CD4-A021-E11938B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3E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440</Characters>
  <Application>Microsoft Office Word</Application>
  <DocSecurity>0</DocSecurity>
  <Lines>3</Lines>
  <Paragraphs>1</Paragraphs>
  <ScaleCrop>false</ScaleCrop>
  <Company>福岡県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2024-03-27T01:35:00Z</dcterms:created>
  <dcterms:modified xsi:type="dcterms:W3CDTF">2024-03-27T01:38:00Z</dcterms:modified>
</cp:coreProperties>
</file>